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60" w:rsidRPr="00B32A0D" w:rsidRDefault="00F42F60" w:rsidP="00F42F60">
      <w:pPr>
        <w:pStyle w:val="NormalWeb"/>
        <w:shd w:val="clear" w:color="auto" w:fill="FFFFFF"/>
        <w:spacing w:before="0" w:beforeAutospacing="0" w:after="0" w:afterAutospacing="0" w:line="276" w:lineRule="auto"/>
        <w:jc w:val="center"/>
        <w:rPr>
          <w:b/>
          <w:sz w:val="28"/>
          <w:szCs w:val="28"/>
          <w:u w:val="single"/>
          <w:lang w:val="vi-VN"/>
        </w:rPr>
      </w:pPr>
      <w:bookmarkStart w:id="0" w:name="_GoBack"/>
      <w:bookmarkEnd w:id="0"/>
      <w:r w:rsidRPr="00B32A0D">
        <w:rPr>
          <w:b/>
          <w:sz w:val="28"/>
          <w:szCs w:val="28"/>
          <w:u w:val="single"/>
          <w:lang w:val="vi-VN"/>
        </w:rPr>
        <w:t>CONCEPT PAPER</w:t>
      </w:r>
    </w:p>
    <w:p w:rsidR="00F42F60" w:rsidRPr="00B32A0D" w:rsidRDefault="00F42F60" w:rsidP="00F42F60">
      <w:pPr>
        <w:pStyle w:val="NormalWeb"/>
        <w:shd w:val="clear" w:color="auto" w:fill="FFFFFF"/>
        <w:spacing w:before="0" w:beforeAutospacing="0" w:after="0" w:afterAutospacing="0" w:line="276" w:lineRule="auto"/>
        <w:jc w:val="center"/>
        <w:rPr>
          <w:sz w:val="28"/>
          <w:szCs w:val="28"/>
          <w:lang w:val="vi-VN"/>
        </w:rPr>
      </w:pPr>
    </w:p>
    <w:p w:rsidR="00F42F60" w:rsidRPr="00B32A0D" w:rsidRDefault="00F42F60" w:rsidP="00F42F60">
      <w:pPr>
        <w:pStyle w:val="NormalWeb"/>
        <w:shd w:val="clear" w:color="auto" w:fill="FFFFFF"/>
        <w:spacing w:before="0" w:beforeAutospacing="0" w:after="0" w:afterAutospacing="0" w:line="276" w:lineRule="auto"/>
        <w:jc w:val="center"/>
        <w:rPr>
          <w:b/>
          <w:sz w:val="28"/>
          <w:szCs w:val="28"/>
          <w:lang w:val="vi-VN"/>
        </w:rPr>
      </w:pPr>
      <w:r w:rsidRPr="00B32A0D">
        <w:rPr>
          <w:b/>
          <w:sz w:val="28"/>
          <w:szCs w:val="28"/>
          <w:lang w:val="vi-VN"/>
        </w:rPr>
        <w:t xml:space="preserve">HỘI THẢO </w:t>
      </w:r>
    </w:p>
    <w:p w:rsidR="00F42F60" w:rsidRPr="00E17FB2" w:rsidRDefault="00F42F60" w:rsidP="00F42F60">
      <w:pPr>
        <w:pStyle w:val="NormalWeb"/>
        <w:shd w:val="clear" w:color="auto" w:fill="FFFFFF"/>
        <w:spacing w:before="0" w:beforeAutospacing="0" w:after="0" w:afterAutospacing="0" w:line="276" w:lineRule="auto"/>
        <w:jc w:val="center"/>
        <w:rPr>
          <w:b/>
          <w:sz w:val="28"/>
          <w:szCs w:val="28"/>
          <w:lang w:val="vi-VN"/>
        </w:rPr>
      </w:pPr>
      <w:r w:rsidRPr="00B32A0D">
        <w:rPr>
          <w:b/>
          <w:sz w:val="28"/>
          <w:szCs w:val="28"/>
          <w:lang w:val="vi-VN"/>
        </w:rPr>
        <w:t xml:space="preserve">«KINH NGHIỆM XỬ LÝ </w:t>
      </w:r>
      <w:r w:rsidRPr="00E17FB2">
        <w:rPr>
          <w:b/>
          <w:sz w:val="28"/>
          <w:szCs w:val="28"/>
          <w:lang w:val="vi-VN"/>
        </w:rPr>
        <w:t>RỦI RO</w:t>
      </w:r>
    </w:p>
    <w:p w:rsidR="00F42F60" w:rsidRPr="00B32A0D" w:rsidRDefault="005955E1" w:rsidP="00F42F60">
      <w:pPr>
        <w:pStyle w:val="NormalWeb"/>
        <w:shd w:val="clear" w:color="auto" w:fill="FFFFFF"/>
        <w:spacing w:before="0" w:beforeAutospacing="0" w:after="0" w:afterAutospacing="0" w:line="276" w:lineRule="auto"/>
        <w:jc w:val="center"/>
        <w:rPr>
          <w:b/>
          <w:sz w:val="28"/>
          <w:szCs w:val="28"/>
          <w:lang w:val="vi-VN"/>
        </w:rPr>
      </w:pPr>
      <w:r>
        <w:rPr>
          <w:b/>
          <w:sz w:val="28"/>
          <w:szCs w:val="28"/>
          <w:lang w:val="vi-VN"/>
        </w:rPr>
        <w:t>TRONG HỢP TÁC KINH TẾ</w:t>
      </w:r>
      <w:r w:rsidR="00F42F60" w:rsidRPr="00B32A0D">
        <w:rPr>
          <w:b/>
          <w:sz w:val="28"/>
          <w:szCs w:val="28"/>
          <w:lang w:val="vi-VN"/>
        </w:rPr>
        <w:t xml:space="preserve"> VỚI </w:t>
      </w:r>
      <w:r w:rsidR="008A67CA" w:rsidRPr="008A67CA">
        <w:rPr>
          <w:b/>
          <w:sz w:val="28"/>
          <w:szCs w:val="28"/>
          <w:lang w:val="vi-VN"/>
        </w:rPr>
        <w:t xml:space="preserve">CÁC QUỐC GIA </w:t>
      </w:r>
      <w:r w:rsidR="00F42F60" w:rsidRPr="00B32A0D">
        <w:rPr>
          <w:b/>
          <w:sz w:val="28"/>
          <w:szCs w:val="28"/>
          <w:lang w:val="vi-VN"/>
        </w:rPr>
        <w:t>CHÂU PHI »</w:t>
      </w:r>
    </w:p>
    <w:p w:rsidR="00F42F60" w:rsidRPr="00B32A0D" w:rsidRDefault="00F42F60" w:rsidP="00F42F60">
      <w:pPr>
        <w:pStyle w:val="NormalWeb"/>
        <w:shd w:val="clear" w:color="auto" w:fill="FFFFFF"/>
        <w:spacing w:before="0" w:beforeAutospacing="0" w:after="0" w:afterAutospacing="0" w:line="276" w:lineRule="auto"/>
        <w:jc w:val="center"/>
        <w:rPr>
          <w:sz w:val="28"/>
          <w:szCs w:val="28"/>
          <w:lang w:val="vi-VN"/>
        </w:rPr>
      </w:pPr>
    </w:p>
    <w:p w:rsidR="00F42F60" w:rsidRPr="00E17FB2" w:rsidRDefault="00F42F60" w:rsidP="00F42F60">
      <w:pPr>
        <w:pStyle w:val="NormalWeb"/>
        <w:numPr>
          <w:ilvl w:val="0"/>
          <w:numId w:val="1"/>
        </w:numPr>
        <w:shd w:val="clear" w:color="auto" w:fill="FFFFFF"/>
        <w:spacing w:before="0" w:beforeAutospacing="0" w:after="0" w:afterAutospacing="0" w:line="276" w:lineRule="auto"/>
        <w:ind w:left="709"/>
        <w:jc w:val="both"/>
        <w:rPr>
          <w:b/>
          <w:sz w:val="28"/>
          <w:szCs w:val="28"/>
          <w:lang w:val="vi-VN"/>
        </w:rPr>
      </w:pPr>
      <w:r w:rsidRPr="00E17FB2">
        <w:rPr>
          <w:b/>
          <w:sz w:val="28"/>
          <w:szCs w:val="28"/>
          <w:lang w:val="vi-VN"/>
        </w:rPr>
        <w:t>Tiềm năng hợp tác giữa Việt Nam và châu Phi</w:t>
      </w:r>
      <w:r w:rsidRPr="00CF3CB2">
        <w:rPr>
          <w:b/>
          <w:sz w:val="28"/>
          <w:szCs w:val="28"/>
          <w:lang w:val="vi-VN"/>
        </w:rPr>
        <w:t>:</w:t>
      </w:r>
    </w:p>
    <w:p w:rsidR="00F42F60" w:rsidRPr="00F42F60" w:rsidRDefault="00F42F60" w:rsidP="00F42F60">
      <w:pPr>
        <w:pStyle w:val="NormalWeb"/>
        <w:shd w:val="clear" w:color="auto" w:fill="FFFFFF"/>
        <w:spacing w:before="0" w:beforeAutospacing="0" w:after="0" w:afterAutospacing="0" w:line="276" w:lineRule="auto"/>
        <w:ind w:firstLine="720"/>
        <w:jc w:val="both"/>
        <w:rPr>
          <w:sz w:val="28"/>
          <w:szCs w:val="28"/>
          <w:lang w:val="vi-VN"/>
        </w:rPr>
      </w:pPr>
      <w:r w:rsidRPr="00B32A0D">
        <w:rPr>
          <w:sz w:val="28"/>
          <w:szCs w:val="28"/>
          <w:lang w:val="vi-VN"/>
        </w:rPr>
        <w:t>Châu Phi là thị trường lớn, giàu tiềm năng bao gồm 55 quốc gia với dân số hơn 1,2 tỷ người, có nhiều nền kinh tế phát triển năng động và liên kết khu vực đang được đẩy mạnh với việc thiết lập Khu vực Thương mại tự do toàn châu Phi (AfCFTA), hướng tới mục tiêu xây dựng Thị trườ</w:t>
      </w:r>
      <w:r>
        <w:rPr>
          <w:sz w:val="28"/>
          <w:szCs w:val="28"/>
          <w:lang w:val="vi-VN"/>
        </w:rPr>
        <w:t>ng chung châu Phi vào năm 2030</w:t>
      </w:r>
      <w:r w:rsidRPr="00B32A0D">
        <w:rPr>
          <w:sz w:val="28"/>
          <w:szCs w:val="28"/>
          <w:lang w:val="vi-VN"/>
        </w:rPr>
        <w:t xml:space="preserve">. </w:t>
      </w:r>
    </w:p>
    <w:p w:rsidR="00F42F60" w:rsidRPr="00A43AA5" w:rsidRDefault="00F42F60" w:rsidP="00F42F60">
      <w:pPr>
        <w:pStyle w:val="NormalWeb"/>
        <w:shd w:val="clear" w:color="auto" w:fill="FFFFFF"/>
        <w:spacing w:before="0" w:beforeAutospacing="0" w:after="0" w:afterAutospacing="0" w:line="276" w:lineRule="auto"/>
        <w:ind w:firstLine="720"/>
        <w:jc w:val="both"/>
        <w:rPr>
          <w:sz w:val="28"/>
          <w:szCs w:val="28"/>
          <w:lang w:val="vi-VN"/>
        </w:rPr>
      </w:pPr>
      <w:r w:rsidRPr="00B32A0D">
        <w:rPr>
          <w:sz w:val="28"/>
          <w:szCs w:val="28"/>
          <w:lang w:val="vi-VN"/>
        </w:rPr>
        <w:t xml:space="preserve">Bên cạnh việc tiếp tục duy trì, củng cố mối quan hệ hợp tác hữu nghị truyền thống, Chính phủ Việt Nam luôn coi trọng việc thúc đẩy quan hệ hợp tác kinh tế với các </w:t>
      </w:r>
      <w:r w:rsidRPr="00F42F60">
        <w:rPr>
          <w:sz w:val="28"/>
          <w:szCs w:val="28"/>
          <w:lang w:val="vi-VN"/>
        </w:rPr>
        <w:t>quốc gia châu Phi</w:t>
      </w:r>
      <w:r w:rsidRPr="00B32A0D">
        <w:rPr>
          <w:sz w:val="28"/>
          <w:szCs w:val="28"/>
          <w:lang w:val="vi-VN"/>
        </w:rPr>
        <w:t>. Song song với việc triển khai các cơ chế hợp tác song phương</w:t>
      </w:r>
      <w:r w:rsidRPr="00B32A0D">
        <w:rPr>
          <w:rStyle w:val="FootnoteReference"/>
          <w:sz w:val="28"/>
          <w:szCs w:val="28"/>
          <w:vertAlign w:val="superscript"/>
          <w:lang w:val="vi-VN"/>
        </w:rPr>
        <w:footnoteReference w:id="1"/>
      </w:r>
      <w:r w:rsidRPr="00B32A0D">
        <w:rPr>
          <w:sz w:val="28"/>
          <w:szCs w:val="28"/>
          <w:lang w:val="vi-VN"/>
        </w:rPr>
        <w:t xml:space="preserve">, tổ chức các hoạt động xúc tiến đầu tư, thương mại dưới nhiều hình thức đa dạng, nhiều hiệp định, thỏa thuận đã được ký kết nhằm tạo hành lang pháp lý thuận lợi cho các hoạt động kinh tế và trong nhiều lĩnh vực khác. Năm 2018, kim ngạch thương mại hai chiều </w:t>
      </w:r>
      <w:r w:rsidRPr="002E6AC8">
        <w:rPr>
          <w:sz w:val="28"/>
          <w:szCs w:val="28"/>
          <w:lang w:val="vi-VN"/>
        </w:rPr>
        <w:t>giữa</w:t>
      </w:r>
      <w:r w:rsidRPr="00B32A0D">
        <w:rPr>
          <w:sz w:val="28"/>
          <w:szCs w:val="28"/>
          <w:lang w:val="vi-VN"/>
        </w:rPr>
        <w:t xml:space="preserve"> Việt Nam và châu Phi đạt trên 6,6 tỷ USD (trong đó kim ngạch xuất khẩu đạt khoảng 3 tỷ USD, tăng 10% so với năm 2017)</w:t>
      </w:r>
      <w:r>
        <w:rPr>
          <w:sz w:val="28"/>
          <w:szCs w:val="28"/>
          <w:lang w:val="vi-VN"/>
        </w:rPr>
        <w:t>.</w:t>
      </w:r>
      <w:r w:rsidRPr="00A740DB">
        <w:rPr>
          <w:sz w:val="28"/>
          <w:szCs w:val="28"/>
          <w:lang w:val="vi-VN"/>
        </w:rPr>
        <w:t xml:space="preserve"> </w:t>
      </w:r>
      <w:r w:rsidRPr="003345F2">
        <w:rPr>
          <w:sz w:val="28"/>
          <w:szCs w:val="28"/>
          <w:lang w:val="vi-VN"/>
        </w:rPr>
        <w:t xml:space="preserve">Một số doanh nghiệp Việt Nam như Tập đoàn Công nghiệp – Viễn thông Quân đội đã bước đầu </w:t>
      </w:r>
      <w:r w:rsidRPr="002E6AC8">
        <w:rPr>
          <w:sz w:val="28"/>
          <w:szCs w:val="28"/>
          <w:lang w:val="vi-VN"/>
        </w:rPr>
        <w:t xml:space="preserve">có những dự án </w:t>
      </w:r>
      <w:r w:rsidRPr="003345F2">
        <w:rPr>
          <w:sz w:val="28"/>
          <w:szCs w:val="28"/>
          <w:lang w:val="vi-VN"/>
        </w:rPr>
        <w:t>đầu tư</w:t>
      </w:r>
      <w:r w:rsidRPr="00A43AA5">
        <w:rPr>
          <w:sz w:val="28"/>
          <w:szCs w:val="28"/>
          <w:lang w:val="vi-VN"/>
        </w:rPr>
        <w:t xml:space="preserve"> thành công</w:t>
      </w:r>
      <w:r w:rsidRPr="003345F2">
        <w:rPr>
          <w:sz w:val="28"/>
          <w:szCs w:val="28"/>
          <w:lang w:val="vi-VN"/>
        </w:rPr>
        <w:t xml:space="preserve"> tại địa bàn châu Phi. </w:t>
      </w:r>
      <w:r w:rsidRPr="00A43AA5">
        <w:rPr>
          <w:sz w:val="28"/>
          <w:szCs w:val="28"/>
          <w:lang w:val="vi-VN"/>
        </w:rPr>
        <w:t>Dư địa cho hợp tác kinh tế giữa hai bên còn rất lớn.</w:t>
      </w:r>
    </w:p>
    <w:p w:rsidR="00F42F60" w:rsidRPr="009B1625" w:rsidRDefault="00F42F60" w:rsidP="00F42F60">
      <w:pPr>
        <w:pStyle w:val="NormalWeb"/>
        <w:shd w:val="clear" w:color="auto" w:fill="FFFFFF"/>
        <w:spacing w:before="0" w:beforeAutospacing="0" w:after="0" w:afterAutospacing="0" w:line="276" w:lineRule="auto"/>
        <w:ind w:firstLine="720"/>
        <w:jc w:val="both"/>
        <w:rPr>
          <w:sz w:val="28"/>
          <w:szCs w:val="28"/>
          <w:lang w:val="vi-VN"/>
        </w:rPr>
      </w:pPr>
      <w:r w:rsidRPr="00E25270">
        <w:rPr>
          <w:sz w:val="28"/>
          <w:szCs w:val="28"/>
          <w:lang w:val="vi-VN"/>
        </w:rPr>
        <w:t>Q</w:t>
      </w:r>
      <w:r w:rsidRPr="00972E90">
        <w:rPr>
          <w:sz w:val="28"/>
          <w:szCs w:val="28"/>
          <w:lang w:val="vi-VN"/>
        </w:rPr>
        <w:t>uá trình hợp tác thời gia</w:t>
      </w:r>
      <w:r w:rsidRPr="00E25270">
        <w:rPr>
          <w:sz w:val="28"/>
          <w:szCs w:val="28"/>
          <w:lang w:val="vi-VN"/>
        </w:rPr>
        <w:t>n</w:t>
      </w:r>
      <w:r w:rsidRPr="00972E90">
        <w:rPr>
          <w:sz w:val="28"/>
          <w:szCs w:val="28"/>
          <w:lang w:val="vi-VN"/>
        </w:rPr>
        <w:t xml:space="preserve"> qua </w:t>
      </w:r>
      <w:r>
        <w:rPr>
          <w:sz w:val="28"/>
          <w:szCs w:val="28"/>
          <w:lang w:val="vi-VN"/>
        </w:rPr>
        <w:t>đã bộ</w:t>
      </w:r>
      <w:r w:rsidRPr="00E25270">
        <w:rPr>
          <w:sz w:val="28"/>
          <w:szCs w:val="28"/>
          <w:lang w:val="vi-VN"/>
        </w:rPr>
        <w:t xml:space="preserve">c lộ </w:t>
      </w:r>
      <w:r w:rsidRPr="00412B47">
        <w:rPr>
          <w:sz w:val="28"/>
          <w:szCs w:val="28"/>
          <w:lang w:val="vi-VN"/>
        </w:rPr>
        <w:t xml:space="preserve">nhiều </w:t>
      </w:r>
      <w:r w:rsidRPr="00E25270">
        <w:rPr>
          <w:sz w:val="28"/>
          <w:szCs w:val="28"/>
          <w:lang w:val="vi-VN"/>
        </w:rPr>
        <w:t xml:space="preserve">rủi ro các </w:t>
      </w:r>
      <w:r w:rsidRPr="00412B47">
        <w:rPr>
          <w:sz w:val="28"/>
          <w:szCs w:val="28"/>
          <w:lang w:val="vi-VN"/>
        </w:rPr>
        <w:t>doanh nghiệp Việt Nam phải đối diện</w:t>
      </w:r>
      <w:r w:rsidRPr="00E25270">
        <w:rPr>
          <w:sz w:val="28"/>
          <w:szCs w:val="28"/>
          <w:lang w:val="vi-VN"/>
        </w:rPr>
        <w:t xml:space="preserve"> </w:t>
      </w:r>
      <w:r w:rsidRPr="00412B47">
        <w:rPr>
          <w:sz w:val="28"/>
          <w:szCs w:val="28"/>
          <w:lang w:val="vi-VN"/>
        </w:rPr>
        <w:t>khi tiếp cận và thâm nhập sâu hơn vào thị trường này</w:t>
      </w:r>
      <w:r w:rsidRPr="00B32A0D">
        <w:rPr>
          <w:sz w:val="28"/>
          <w:szCs w:val="28"/>
          <w:lang w:val="vi-VN"/>
        </w:rPr>
        <w:t xml:space="preserve">. </w:t>
      </w:r>
      <w:r w:rsidRPr="002A39A8">
        <w:rPr>
          <w:sz w:val="28"/>
          <w:szCs w:val="28"/>
          <w:lang w:val="vi-VN"/>
        </w:rPr>
        <w:t>B</w:t>
      </w:r>
      <w:r w:rsidRPr="00B32A0D">
        <w:rPr>
          <w:sz w:val="28"/>
          <w:szCs w:val="28"/>
          <w:lang w:val="vi-VN"/>
        </w:rPr>
        <w:t xml:space="preserve">ất ổn về </w:t>
      </w:r>
      <w:r w:rsidRPr="00412B47">
        <w:rPr>
          <w:sz w:val="28"/>
          <w:szCs w:val="28"/>
          <w:lang w:val="vi-VN"/>
        </w:rPr>
        <w:t>an ninh-chính trị, vấn đề tôn giáo, sắc tộc, sự khác biệt về tập quán kinh doanh, khoảng cách địa lý, rủi ro thanh toán, môi trường pháp lý</w:t>
      </w:r>
      <w:r w:rsidRPr="00B32A0D">
        <w:rPr>
          <w:sz w:val="28"/>
          <w:szCs w:val="28"/>
          <w:lang w:val="vi-VN"/>
        </w:rPr>
        <w:t xml:space="preserve"> không ổn định và </w:t>
      </w:r>
      <w:r w:rsidRPr="00412B47">
        <w:rPr>
          <w:sz w:val="28"/>
          <w:szCs w:val="28"/>
          <w:lang w:val="vi-VN"/>
        </w:rPr>
        <w:t>thiếu cơ chế hợp tác về giải quyết tranh chấp thương mại</w:t>
      </w:r>
      <w:r>
        <w:rPr>
          <w:sz w:val="28"/>
          <w:szCs w:val="28"/>
          <w:lang w:val="vi-VN"/>
        </w:rPr>
        <w:t>…</w:t>
      </w:r>
      <w:r w:rsidRPr="00B32A0D">
        <w:rPr>
          <w:sz w:val="28"/>
          <w:szCs w:val="28"/>
          <w:lang w:val="vi-VN"/>
        </w:rPr>
        <w:t xml:space="preserve"> là những trở ngại lớn</w:t>
      </w:r>
      <w:r w:rsidRPr="00D92F14">
        <w:rPr>
          <w:sz w:val="28"/>
          <w:szCs w:val="28"/>
          <w:lang w:val="vi-VN"/>
        </w:rPr>
        <w:t>,</w:t>
      </w:r>
      <w:r w:rsidRPr="00B32A0D">
        <w:rPr>
          <w:sz w:val="28"/>
          <w:szCs w:val="28"/>
          <w:lang w:val="vi-VN"/>
        </w:rPr>
        <w:t xml:space="preserve"> có thể </w:t>
      </w:r>
      <w:r w:rsidRPr="00E17FB2">
        <w:rPr>
          <w:sz w:val="28"/>
          <w:szCs w:val="28"/>
          <w:lang w:val="vi-VN"/>
        </w:rPr>
        <w:t>dẫn đến những tranh chấp</w:t>
      </w:r>
      <w:r w:rsidRPr="00B32A0D">
        <w:rPr>
          <w:sz w:val="28"/>
          <w:szCs w:val="28"/>
          <w:lang w:val="vi-VN"/>
        </w:rPr>
        <w:t xml:space="preserve"> trong quá trình hợp tác</w:t>
      </w:r>
      <w:r w:rsidRPr="009B1625">
        <w:rPr>
          <w:sz w:val="28"/>
          <w:szCs w:val="28"/>
          <w:lang w:val="vi-VN"/>
        </w:rPr>
        <w:t>. Những rủi ro này đang và sẽ tiếp tục có những tác động tiêu cực không nhỏ tới h</w:t>
      </w:r>
      <w:r>
        <w:rPr>
          <w:sz w:val="28"/>
          <w:szCs w:val="28"/>
          <w:lang w:val="vi-VN"/>
        </w:rPr>
        <w:t>i</w:t>
      </w:r>
      <w:r w:rsidRPr="00CF3CB2">
        <w:rPr>
          <w:sz w:val="28"/>
          <w:szCs w:val="28"/>
          <w:lang w:val="vi-VN"/>
        </w:rPr>
        <w:t>ệu</w:t>
      </w:r>
      <w:r>
        <w:rPr>
          <w:sz w:val="28"/>
          <w:szCs w:val="28"/>
          <w:lang w:val="vi-VN"/>
        </w:rPr>
        <w:t xml:space="preserve"> quả hợp tác giữa hai bên.</w:t>
      </w:r>
    </w:p>
    <w:p w:rsidR="00F42F60" w:rsidRPr="00941B8E" w:rsidRDefault="00F42F60" w:rsidP="00F42F60">
      <w:pPr>
        <w:pStyle w:val="NormalWeb"/>
        <w:numPr>
          <w:ilvl w:val="0"/>
          <w:numId w:val="1"/>
        </w:numPr>
        <w:shd w:val="clear" w:color="auto" w:fill="FFFFFF"/>
        <w:spacing w:before="0" w:beforeAutospacing="0" w:after="0" w:afterAutospacing="0" w:line="276" w:lineRule="auto"/>
        <w:ind w:left="709"/>
        <w:jc w:val="both"/>
        <w:rPr>
          <w:b/>
          <w:sz w:val="28"/>
          <w:szCs w:val="28"/>
          <w:lang w:val="vi-VN"/>
        </w:rPr>
      </w:pPr>
      <w:r w:rsidRPr="00941B8E">
        <w:rPr>
          <w:b/>
          <w:sz w:val="28"/>
          <w:szCs w:val="28"/>
          <w:lang w:val="vi-VN"/>
        </w:rPr>
        <w:t>Mục tiêu của Hội thảo:</w:t>
      </w:r>
    </w:p>
    <w:p w:rsidR="00F42F60" w:rsidRPr="00200A60" w:rsidRDefault="00F42F60" w:rsidP="00F42F60">
      <w:pPr>
        <w:spacing w:before="120" w:after="0"/>
        <w:ind w:firstLine="720"/>
        <w:jc w:val="both"/>
        <w:rPr>
          <w:szCs w:val="28"/>
        </w:rPr>
      </w:pPr>
      <w:r w:rsidRPr="00B32A0D">
        <w:rPr>
          <w:szCs w:val="28"/>
        </w:rPr>
        <w:t xml:space="preserve">Hội </w:t>
      </w:r>
      <w:r w:rsidRPr="00200A60">
        <w:rPr>
          <w:szCs w:val="28"/>
        </w:rPr>
        <w:t>thảo</w:t>
      </w:r>
      <w:r w:rsidRPr="00B32A0D">
        <w:rPr>
          <w:szCs w:val="28"/>
        </w:rPr>
        <w:t xml:space="preserve"> tập trung </w:t>
      </w:r>
      <w:r w:rsidRPr="00200A60">
        <w:rPr>
          <w:szCs w:val="28"/>
        </w:rPr>
        <w:t>vào một số mục tiêu chính</w:t>
      </w:r>
      <w:r w:rsidRPr="00B32A0D">
        <w:rPr>
          <w:szCs w:val="28"/>
        </w:rPr>
        <w:t xml:space="preserve"> sau:</w:t>
      </w:r>
    </w:p>
    <w:p w:rsidR="00F42F60" w:rsidRPr="001E5966" w:rsidRDefault="00F42F60" w:rsidP="00F42F60">
      <w:pPr>
        <w:spacing w:before="120" w:after="0"/>
        <w:ind w:firstLine="720"/>
        <w:jc w:val="both"/>
        <w:rPr>
          <w:szCs w:val="28"/>
        </w:rPr>
      </w:pPr>
      <w:r w:rsidRPr="00016A8E">
        <w:rPr>
          <w:b/>
          <w:szCs w:val="28"/>
        </w:rPr>
        <w:t>i)</w:t>
      </w:r>
      <w:r w:rsidRPr="002A6685">
        <w:rPr>
          <w:szCs w:val="28"/>
        </w:rPr>
        <w:t xml:space="preserve"> Mục tiêu tổng quát:</w:t>
      </w:r>
      <w:r w:rsidRPr="001E5966">
        <w:rPr>
          <w:szCs w:val="28"/>
        </w:rPr>
        <w:t xml:space="preserve"> Góp phần nâng cao hiệu quả hợp tác kinh tế, nhất là trong các lĩnh vực thương mại và đầu tư giữa Việt Nam và </w:t>
      </w:r>
      <w:r w:rsidRPr="00016A8E">
        <w:rPr>
          <w:szCs w:val="28"/>
        </w:rPr>
        <w:t xml:space="preserve">các quốc gia </w:t>
      </w:r>
      <w:r w:rsidRPr="001E5966">
        <w:rPr>
          <w:szCs w:val="28"/>
        </w:rPr>
        <w:t>châu Phi.</w:t>
      </w:r>
    </w:p>
    <w:p w:rsidR="00F42F60" w:rsidRDefault="00F42F60" w:rsidP="00F42F60">
      <w:pPr>
        <w:spacing w:before="120" w:after="0"/>
        <w:ind w:firstLine="720"/>
        <w:jc w:val="both"/>
        <w:rPr>
          <w:szCs w:val="28"/>
        </w:rPr>
      </w:pPr>
      <w:r w:rsidRPr="00016A8E">
        <w:rPr>
          <w:b/>
          <w:szCs w:val="28"/>
        </w:rPr>
        <w:lastRenderedPageBreak/>
        <w:t xml:space="preserve">ii) </w:t>
      </w:r>
      <w:r w:rsidRPr="002A6685">
        <w:rPr>
          <w:szCs w:val="28"/>
        </w:rPr>
        <w:t>Mục tiêu cụ th</w:t>
      </w:r>
      <w:r w:rsidRPr="0005396A">
        <w:rPr>
          <w:szCs w:val="28"/>
        </w:rPr>
        <w:t>ể</w:t>
      </w:r>
      <w:r w:rsidRPr="002A6685">
        <w:rPr>
          <w:szCs w:val="28"/>
        </w:rPr>
        <w:t>:</w:t>
      </w:r>
    </w:p>
    <w:p w:rsidR="00F42F60" w:rsidRPr="000A52F2" w:rsidRDefault="00F42F60" w:rsidP="00F42F60">
      <w:pPr>
        <w:spacing w:before="120" w:after="0"/>
        <w:ind w:firstLine="720"/>
        <w:jc w:val="both"/>
        <w:rPr>
          <w:szCs w:val="28"/>
        </w:rPr>
      </w:pPr>
      <w:r>
        <w:rPr>
          <w:szCs w:val="28"/>
        </w:rPr>
        <w:t xml:space="preserve">- </w:t>
      </w:r>
      <w:r w:rsidRPr="000A52F2">
        <w:rPr>
          <w:szCs w:val="28"/>
        </w:rPr>
        <w:t>Nhận diện</w:t>
      </w:r>
      <w:r>
        <w:rPr>
          <w:szCs w:val="28"/>
        </w:rPr>
        <w:t xml:space="preserve"> đúng những </w:t>
      </w:r>
      <w:r w:rsidRPr="000A52F2">
        <w:rPr>
          <w:szCs w:val="28"/>
        </w:rPr>
        <w:t>rủi ro</w:t>
      </w:r>
      <w:r>
        <w:rPr>
          <w:szCs w:val="28"/>
        </w:rPr>
        <w:t xml:space="preserve"> (có hay không có rủi ro, nếu có thì các rủi ro đến từ đâu và thường ở mức độ nào…) mà các doanh nghiệp Việt Nam có thể gặp phải </w:t>
      </w:r>
      <w:r w:rsidRPr="000A52F2">
        <w:rPr>
          <w:szCs w:val="28"/>
        </w:rPr>
        <w:t>trong hợp tác kinh tế với các quốc gia châu Phi.</w:t>
      </w:r>
    </w:p>
    <w:p w:rsidR="00F42F60" w:rsidRPr="00C51DF7" w:rsidRDefault="00F42F60" w:rsidP="00F42F60">
      <w:pPr>
        <w:spacing w:before="120" w:after="0"/>
        <w:ind w:firstLine="720"/>
        <w:jc w:val="both"/>
        <w:rPr>
          <w:szCs w:val="28"/>
        </w:rPr>
      </w:pPr>
      <w:r w:rsidRPr="001B5864">
        <w:rPr>
          <w:szCs w:val="28"/>
        </w:rPr>
        <w:t xml:space="preserve">- </w:t>
      </w:r>
      <w:r w:rsidRPr="00C51DF7">
        <w:rPr>
          <w:szCs w:val="28"/>
        </w:rPr>
        <w:t>Chia sẻ k</w:t>
      </w:r>
      <w:r w:rsidRPr="001B5864">
        <w:rPr>
          <w:szCs w:val="28"/>
        </w:rPr>
        <w:t xml:space="preserve">inh nghiệm </w:t>
      </w:r>
      <w:r w:rsidRPr="00C51DF7">
        <w:rPr>
          <w:szCs w:val="28"/>
        </w:rPr>
        <w:t xml:space="preserve">trong và ngoài nước trong việc xử lý, </w:t>
      </w:r>
      <w:r w:rsidRPr="001B5864">
        <w:rPr>
          <w:szCs w:val="28"/>
        </w:rPr>
        <w:t xml:space="preserve">các cấp độ </w:t>
      </w:r>
      <w:r w:rsidRPr="00C51DF7">
        <w:rPr>
          <w:szCs w:val="28"/>
        </w:rPr>
        <w:t>xử lý rủi ro (tìm hiểu, g</w:t>
      </w:r>
      <w:r w:rsidRPr="00DD75B1">
        <w:rPr>
          <w:szCs w:val="28"/>
        </w:rPr>
        <w:t>ặp</w:t>
      </w:r>
      <w:r w:rsidRPr="00C51DF7">
        <w:rPr>
          <w:szCs w:val="28"/>
        </w:rPr>
        <w:t xml:space="preserve"> gỡ, t</w:t>
      </w:r>
      <w:r w:rsidRPr="00DD75B1">
        <w:rPr>
          <w:szCs w:val="28"/>
        </w:rPr>
        <w:t>r</w:t>
      </w:r>
      <w:r w:rsidRPr="00C51DF7">
        <w:rPr>
          <w:szCs w:val="28"/>
        </w:rPr>
        <w:t>ọng tài, tòa án</w:t>
      </w:r>
      <w:r>
        <w:rPr>
          <w:szCs w:val="28"/>
        </w:rPr>
        <w:t>…</w:t>
      </w:r>
      <w:r w:rsidRPr="00C51DF7">
        <w:rPr>
          <w:szCs w:val="28"/>
        </w:rPr>
        <w:t xml:space="preserve">) </w:t>
      </w:r>
      <w:r w:rsidRPr="001B5864">
        <w:rPr>
          <w:szCs w:val="28"/>
        </w:rPr>
        <w:t>trong hợp tác kinh tế với châu Phi</w:t>
      </w:r>
      <w:r w:rsidRPr="00C51DF7">
        <w:rPr>
          <w:szCs w:val="28"/>
        </w:rPr>
        <w:t>.</w:t>
      </w:r>
    </w:p>
    <w:p w:rsidR="00F42F60" w:rsidRPr="00225B2C" w:rsidRDefault="00F42F60" w:rsidP="00F42F60">
      <w:pPr>
        <w:spacing w:before="120" w:after="0"/>
        <w:ind w:firstLine="709"/>
        <w:jc w:val="both"/>
        <w:rPr>
          <w:szCs w:val="28"/>
        </w:rPr>
      </w:pPr>
      <w:r w:rsidRPr="00225B2C">
        <w:rPr>
          <w:szCs w:val="28"/>
        </w:rPr>
        <w:t xml:space="preserve">- </w:t>
      </w:r>
      <w:r w:rsidRPr="00DD75B1">
        <w:rPr>
          <w:szCs w:val="28"/>
        </w:rPr>
        <w:t>Phổ biến c</w:t>
      </w:r>
      <w:r w:rsidRPr="00225B2C">
        <w:rPr>
          <w:szCs w:val="28"/>
        </w:rPr>
        <w:t xml:space="preserve">ác phương pháp và các cơ chế quốc tế </w:t>
      </w:r>
      <w:r w:rsidRPr="00DD75B1">
        <w:rPr>
          <w:szCs w:val="28"/>
        </w:rPr>
        <w:t xml:space="preserve">phổ biến có thể sử dụng </w:t>
      </w:r>
      <w:r w:rsidRPr="00225B2C">
        <w:rPr>
          <w:szCs w:val="28"/>
        </w:rPr>
        <w:t>để xử lý rủi ro trong hợp tác</w:t>
      </w:r>
      <w:r w:rsidRPr="00F15DBA">
        <w:rPr>
          <w:szCs w:val="28"/>
        </w:rPr>
        <w:t xml:space="preserve"> kinh tế</w:t>
      </w:r>
      <w:r w:rsidRPr="00225B2C">
        <w:rPr>
          <w:szCs w:val="28"/>
        </w:rPr>
        <w:t xml:space="preserve"> với châu Phi.</w:t>
      </w:r>
    </w:p>
    <w:p w:rsidR="00F42F60" w:rsidRPr="00E17FB2" w:rsidRDefault="00F42F60" w:rsidP="00F42F60">
      <w:pPr>
        <w:pStyle w:val="ListParagraph"/>
        <w:numPr>
          <w:ilvl w:val="0"/>
          <w:numId w:val="1"/>
        </w:numPr>
        <w:spacing w:before="120" w:after="120"/>
        <w:ind w:left="709"/>
        <w:jc w:val="both"/>
        <w:rPr>
          <w:rFonts w:ascii="Times New Roman" w:hAnsi="Times New Roman"/>
          <w:b/>
          <w:sz w:val="28"/>
          <w:szCs w:val="28"/>
          <w:lang w:val="vi-VN"/>
        </w:rPr>
      </w:pPr>
      <w:r w:rsidRPr="00E17FB2">
        <w:rPr>
          <w:rFonts w:ascii="Times New Roman" w:hAnsi="Times New Roman"/>
          <w:b/>
          <w:sz w:val="28"/>
          <w:szCs w:val="28"/>
          <w:lang w:val="vi-VN"/>
        </w:rPr>
        <w:t>Dự kiến kết quả đạt được:</w:t>
      </w:r>
    </w:p>
    <w:p w:rsidR="00F42F60" w:rsidRPr="00EB22FF" w:rsidRDefault="00F42F60" w:rsidP="00F42F60">
      <w:pPr>
        <w:spacing w:before="120" w:after="0"/>
        <w:ind w:firstLine="709"/>
        <w:jc w:val="both"/>
        <w:rPr>
          <w:szCs w:val="28"/>
        </w:rPr>
      </w:pPr>
      <w:r w:rsidRPr="00EB22FF">
        <w:rPr>
          <w:b/>
          <w:szCs w:val="28"/>
        </w:rPr>
        <w:t>i)</w:t>
      </w:r>
      <w:r>
        <w:rPr>
          <w:szCs w:val="28"/>
        </w:rPr>
        <w:t xml:space="preserve"> </w:t>
      </w:r>
      <w:r w:rsidRPr="00EB22FF">
        <w:rPr>
          <w:szCs w:val="28"/>
        </w:rPr>
        <w:t xml:space="preserve">Đối với phía Việt Nam: </w:t>
      </w:r>
    </w:p>
    <w:p w:rsidR="00F42F60" w:rsidRPr="00EB22FF" w:rsidRDefault="00F42F60" w:rsidP="00F42F60">
      <w:pPr>
        <w:spacing w:before="120" w:after="0"/>
        <w:ind w:firstLine="709"/>
        <w:jc w:val="both"/>
        <w:rPr>
          <w:szCs w:val="28"/>
        </w:rPr>
      </w:pPr>
      <w:r w:rsidRPr="00EB22FF">
        <w:rPr>
          <w:szCs w:val="28"/>
        </w:rPr>
        <w:t xml:space="preserve">- Hiểu đúng </w:t>
      </w:r>
      <w:r w:rsidRPr="004375A3">
        <w:rPr>
          <w:szCs w:val="28"/>
        </w:rPr>
        <w:t xml:space="preserve">và đủ </w:t>
      </w:r>
      <w:r w:rsidRPr="00EB22FF">
        <w:rPr>
          <w:szCs w:val="28"/>
        </w:rPr>
        <w:t>hơn về những rủi ro có thể có trong hợp tác kinh tế với châu Phi.</w:t>
      </w:r>
    </w:p>
    <w:p w:rsidR="00F42F60" w:rsidRPr="00AE5E51" w:rsidRDefault="00F42F60" w:rsidP="00F42F60">
      <w:pPr>
        <w:spacing w:before="120" w:after="0"/>
        <w:ind w:firstLine="709"/>
        <w:jc w:val="both"/>
        <w:rPr>
          <w:szCs w:val="28"/>
        </w:rPr>
      </w:pPr>
      <w:r w:rsidRPr="00953BFE">
        <w:rPr>
          <w:szCs w:val="28"/>
        </w:rPr>
        <w:t xml:space="preserve">- </w:t>
      </w:r>
      <w:r w:rsidRPr="004375A3">
        <w:rPr>
          <w:szCs w:val="28"/>
        </w:rPr>
        <w:t xml:space="preserve">Nắm được phương thức và cơ chế trong và ngoài nước xử lý rủi ro </w:t>
      </w:r>
      <w:r w:rsidRPr="00EB22FF">
        <w:rPr>
          <w:szCs w:val="28"/>
        </w:rPr>
        <w:t>trong hợp tác kinh tế với châu Phi</w:t>
      </w:r>
      <w:r w:rsidRPr="00AE5E51">
        <w:rPr>
          <w:szCs w:val="28"/>
        </w:rPr>
        <w:t>.</w:t>
      </w:r>
    </w:p>
    <w:p w:rsidR="00F42F60" w:rsidRPr="00E353D5" w:rsidRDefault="00F42F60" w:rsidP="00F42F60">
      <w:pPr>
        <w:spacing w:before="120" w:after="0"/>
        <w:ind w:firstLine="709"/>
        <w:jc w:val="both"/>
        <w:rPr>
          <w:szCs w:val="28"/>
        </w:rPr>
      </w:pPr>
      <w:r w:rsidRPr="00AE5E51">
        <w:rPr>
          <w:szCs w:val="28"/>
        </w:rPr>
        <w:t xml:space="preserve">- </w:t>
      </w:r>
      <w:r w:rsidRPr="00E353D5">
        <w:rPr>
          <w:szCs w:val="28"/>
        </w:rPr>
        <w:t xml:space="preserve">Khắc phục tâm lý e ngại của phía Việt Nam, qua đó thúc đẩy các Bộ, ngành, địa phương, doanh nghiệp Việt Nam tự tin hơn trong việc thúc </w:t>
      </w:r>
      <w:r w:rsidRPr="00AE5E51">
        <w:rPr>
          <w:szCs w:val="28"/>
        </w:rPr>
        <w:t>đ</w:t>
      </w:r>
      <w:r w:rsidRPr="00E353D5">
        <w:rPr>
          <w:szCs w:val="28"/>
        </w:rPr>
        <w:t>ẩy hợp tác kinh tế với châu Phi.</w:t>
      </w:r>
    </w:p>
    <w:p w:rsidR="00F42F60" w:rsidRDefault="00F42F60" w:rsidP="00F42F60">
      <w:pPr>
        <w:spacing w:before="120" w:after="0"/>
        <w:ind w:firstLine="709"/>
        <w:jc w:val="both"/>
        <w:rPr>
          <w:szCs w:val="28"/>
        </w:rPr>
      </w:pPr>
      <w:r w:rsidRPr="00E353D5">
        <w:rPr>
          <w:b/>
          <w:szCs w:val="28"/>
        </w:rPr>
        <w:t>ii)</w:t>
      </w:r>
      <w:r w:rsidRPr="00E353D5">
        <w:rPr>
          <w:szCs w:val="28"/>
        </w:rPr>
        <w:t xml:space="preserve"> Đối với các quố</w:t>
      </w:r>
      <w:r w:rsidR="005955E1">
        <w:rPr>
          <w:szCs w:val="28"/>
        </w:rPr>
        <w:t xml:space="preserve">c </w:t>
      </w:r>
      <w:proofErr w:type="spellStart"/>
      <w:r w:rsidR="005955E1">
        <w:rPr>
          <w:szCs w:val="28"/>
          <w:lang w:val="en-US"/>
        </w:rPr>
        <w:t>gia</w:t>
      </w:r>
      <w:proofErr w:type="spellEnd"/>
      <w:r w:rsidRPr="00E353D5">
        <w:rPr>
          <w:szCs w:val="28"/>
        </w:rPr>
        <w:t xml:space="preserve"> châu Phi và t</w:t>
      </w:r>
      <w:r w:rsidRPr="004375A3">
        <w:rPr>
          <w:szCs w:val="28"/>
        </w:rPr>
        <w:t>ổ</w:t>
      </w:r>
      <w:r w:rsidRPr="00E353D5">
        <w:rPr>
          <w:szCs w:val="28"/>
        </w:rPr>
        <w:t xml:space="preserve"> chức quốc tế có liên quan:</w:t>
      </w:r>
    </w:p>
    <w:p w:rsidR="00F42F60" w:rsidRPr="00AE5E51" w:rsidRDefault="00F42F60" w:rsidP="00F42F60">
      <w:pPr>
        <w:spacing w:before="120" w:after="0"/>
        <w:ind w:firstLine="709"/>
        <w:jc w:val="both"/>
        <w:rPr>
          <w:szCs w:val="28"/>
        </w:rPr>
      </w:pPr>
      <w:r w:rsidRPr="00AE5E51">
        <w:rPr>
          <w:szCs w:val="28"/>
        </w:rPr>
        <w:t>Hiểu đúng hơn về suy nghĩ của phía Việt Nam, để từ đó có biện pháp cùng nhau hỗ trợ, xử lý, giúp thúc đẩy hơn nữa quan hệ hợp tác kinh tế giữa Việt Nam và châu Phi.</w:t>
      </w:r>
    </w:p>
    <w:p w:rsidR="00F42F60" w:rsidRPr="00EE428C" w:rsidRDefault="00F42F60" w:rsidP="00F42F60">
      <w:pPr>
        <w:pStyle w:val="ListParagraph"/>
        <w:numPr>
          <w:ilvl w:val="0"/>
          <w:numId w:val="1"/>
        </w:numPr>
        <w:spacing w:before="120" w:after="120"/>
        <w:ind w:left="709"/>
        <w:jc w:val="both"/>
        <w:rPr>
          <w:rFonts w:ascii="Times New Roman" w:hAnsi="Times New Roman"/>
          <w:b/>
          <w:sz w:val="28"/>
          <w:szCs w:val="28"/>
        </w:rPr>
      </w:pPr>
      <w:proofErr w:type="spellStart"/>
      <w:r w:rsidRPr="00EE428C">
        <w:rPr>
          <w:rFonts w:ascii="Times New Roman" w:hAnsi="Times New Roman"/>
          <w:b/>
          <w:sz w:val="28"/>
          <w:szCs w:val="28"/>
        </w:rPr>
        <w:t>Đối</w:t>
      </w:r>
      <w:proofErr w:type="spellEnd"/>
      <w:r w:rsidRPr="00EE428C">
        <w:rPr>
          <w:rFonts w:ascii="Times New Roman" w:hAnsi="Times New Roman"/>
          <w:b/>
          <w:sz w:val="28"/>
          <w:szCs w:val="28"/>
        </w:rPr>
        <w:t xml:space="preserve"> </w:t>
      </w:r>
      <w:proofErr w:type="spellStart"/>
      <w:r w:rsidRPr="00EE428C">
        <w:rPr>
          <w:rFonts w:ascii="Times New Roman" w:hAnsi="Times New Roman"/>
          <w:b/>
          <w:sz w:val="28"/>
          <w:szCs w:val="28"/>
        </w:rPr>
        <w:t>tượng</w:t>
      </w:r>
      <w:proofErr w:type="spellEnd"/>
      <w:r w:rsidRPr="00EE428C">
        <w:rPr>
          <w:rFonts w:ascii="Times New Roman" w:hAnsi="Times New Roman"/>
          <w:b/>
          <w:sz w:val="28"/>
          <w:szCs w:val="28"/>
        </w:rPr>
        <w:t xml:space="preserve"> </w:t>
      </w:r>
      <w:proofErr w:type="spellStart"/>
      <w:r w:rsidRPr="00EE428C">
        <w:rPr>
          <w:rFonts w:ascii="Times New Roman" w:hAnsi="Times New Roman"/>
          <w:b/>
          <w:sz w:val="28"/>
          <w:szCs w:val="28"/>
        </w:rPr>
        <w:t>tham</w:t>
      </w:r>
      <w:proofErr w:type="spellEnd"/>
      <w:r w:rsidRPr="00EE428C">
        <w:rPr>
          <w:rFonts w:ascii="Times New Roman" w:hAnsi="Times New Roman"/>
          <w:b/>
          <w:sz w:val="28"/>
          <w:szCs w:val="28"/>
        </w:rPr>
        <w:t xml:space="preserve"> </w:t>
      </w:r>
      <w:proofErr w:type="spellStart"/>
      <w:r w:rsidRPr="00EE428C">
        <w:rPr>
          <w:rFonts w:ascii="Times New Roman" w:hAnsi="Times New Roman"/>
          <w:b/>
          <w:sz w:val="28"/>
          <w:szCs w:val="28"/>
        </w:rPr>
        <w:t>dự</w:t>
      </w:r>
      <w:proofErr w:type="spellEnd"/>
      <w:r w:rsidRPr="00EE428C">
        <w:rPr>
          <w:rFonts w:ascii="Times New Roman" w:hAnsi="Times New Roman"/>
          <w:b/>
          <w:sz w:val="28"/>
          <w:szCs w:val="28"/>
        </w:rPr>
        <w:t>:</w:t>
      </w:r>
    </w:p>
    <w:p w:rsidR="00F42F60" w:rsidRDefault="00F42F60" w:rsidP="00F42F60">
      <w:pPr>
        <w:spacing w:before="120" w:after="120"/>
        <w:ind w:firstLine="709"/>
        <w:jc w:val="both"/>
        <w:rPr>
          <w:szCs w:val="28"/>
        </w:rPr>
      </w:pPr>
      <w:r w:rsidRPr="00903D84">
        <w:rPr>
          <w:b/>
          <w:szCs w:val="28"/>
        </w:rPr>
        <w:t>i)</w:t>
      </w:r>
      <w:r>
        <w:rPr>
          <w:szCs w:val="28"/>
        </w:rPr>
        <w:t xml:space="preserve"> </w:t>
      </w:r>
      <w:r w:rsidRPr="00903D84">
        <w:rPr>
          <w:szCs w:val="28"/>
        </w:rPr>
        <w:t>Về p</w:t>
      </w:r>
      <w:r>
        <w:rPr>
          <w:szCs w:val="28"/>
        </w:rPr>
        <w:t>hía</w:t>
      </w:r>
      <w:r w:rsidRPr="00903D84">
        <w:rPr>
          <w:szCs w:val="28"/>
        </w:rPr>
        <w:t xml:space="preserve"> Việt Nam: các </w:t>
      </w:r>
      <w:r w:rsidRPr="00903D84">
        <w:rPr>
          <w:bCs/>
          <w:szCs w:val="28"/>
        </w:rPr>
        <w:t xml:space="preserve">Bộ, ngành có liên quan; các </w:t>
      </w:r>
      <w:r>
        <w:rPr>
          <w:bCs/>
          <w:szCs w:val="28"/>
        </w:rPr>
        <w:t xml:space="preserve">tỉnh/thành phố; </w:t>
      </w:r>
      <w:r w:rsidRPr="00903D84">
        <w:rPr>
          <w:bCs/>
          <w:szCs w:val="28"/>
        </w:rPr>
        <w:t>cộng đồng doanh nghiệp</w:t>
      </w:r>
      <w:r w:rsidRPr="00903D84">
        <w:rPr>
          <w:szCs w:val="28"/>
        </w:rPr>
        <w:t>; các chuyên gia hoạt động trong lĩnh vực pháp lý</w:t>
      </w:r>
      <w:r>
        <w:rPr>
          <w:szCs w:val="28"/>
        </w:rPr>
        <w:t>;</w:t>
      </w:r>
      <w:r w:rsidRPr="00903D84">
        <w:rPr>
          <w:szCs w:val="28"/>
        </w:rPr>
        <w:t xml:space="preserve"> các cựu quan chức, các nhà ngoại giao có kinh nghiệm hợp tác với châu Phi</w:t>
      </w:r>
      <w:r>
        <w:rPr>
          <w:szCs w:val="28"/>
        </w:rPr>
        <w:t>..</w:t>
      </w:r>
      <w:r w:rsidRPr="00903D84">
        <w:rPr>
          <w:szCs w:val="28"/>
        </w:rPr>
        <w:t>.</w:t>
      </w:r>
    </w:p>
    <w:p w:rsidR="00F42F60" w:rsidRPr="00903D84" w:rsidRDefault="00F42F60" w:rsidP="00F42F60">
      <w:pPr>
        <w:spacing w:before="120" w:after="120"/>
        <w:ind w:firstLine="709"/>
        <w:jc w:val="both"/>
        <w:rPr>
          <w:szCs w:val="28"/>
        </w:rPr>
      </w:pPr>
      <w:r w:rsidRPr="00234100">
        <w:rPr>
          <w:b/>
          <w:szCs w:val="28"/>
        </w:rPr>
        <w:t>ii)</w:t>
      </w:r>
      <w:r>
        <w:rPr>
          <w:szCs w:val="28"/>
        </w:rPr>
        <w:t xml:space="preserve"> Về phía quốc tế: OIF, một số chuyên gia về kinh tế châu Phi, đại diện Đại sứ quán các quốc gia châu Phi…</w:t>
      </w:r>
    </w:p>
    <w:p w:rsidR="00F42F60" w:rsidRPr="00C56DC6" w:rsidRDefault="00F42F60" w:rsidP="00F42F60">
      <w:pPr>
        <w:pStyle w:val="ListParagraph"/>
        <w:numPr>
          <w:ilvl w:val="0"/>
          <w:numId w:val="1"/>
        </w:numPr>
        <w:spacing w:before="120" w:after="0"/>
        <w:ind w:left="709"/>
        <w:jc w:val="both"/>
        <w:rPr>
          <w:rFonts w:ascii="Times New Roman" w:hAnsi="Times New Roman"/>
          <w:sz w:val="28"/>
          <w:szCs w:val="28"/>
          <w:lang w:val="vi-VN"/>
        </w:rPr>
      </w:pPr>
      <w:proofErr w:type="spellStart"/>
      <w:r w:rsidRPr="00C56DC6">
        <w:rPr>
          <w:rFonts w:ascii="Times New Roman" w:hAnsi="Times New Roman"/>
          <w:b/>
          <w:sz w:val="28"/>
          <w:szCs w:val="28"/>
        </w:rPr>
        <w:t>Thời</w:t>
      </w:r>
      <w:proofErr w:type="spellEnd"/>
      <w:r w:rsidRPr="00C56DC6">
        <w:rPr>
          <w:rFonts w:ascii="Times New Roman" w:hAnsi="Times New Roman"/>
          <w:b/>
          <w:sz w:val="28"/>
          <w:szCs w:val="28"/>
        </w:rPr>
        <w:t xml:space="preserve"> </w:t>
      </w:r>
      <w:proofErr w:type="spellStart"/>
      <w:r w:rsidRPr="00C56DC6">
        <w:rPr>
          <w:rFonts w:ascii="Times New Roman" w:hAnsi="Times New Roman"/>
          <w:b/>
          <w:sz w:val="28"/>
          <w:szCs w:val="28"/>
        </w:rPr>
        <w:t>gian</w:t>
      </w:r>
      <w:proofErr w:type="spellEnd"/>
      <w:r w:rsidRPr="00C56DC6">
        <w:rPr>
          <w:rFonts w:ascii="Times New Roman" w:hAnsi="Times New Roman"/>
          <w:b/>
          <w:sz w:val="28"/>
          <w:szCs w:val="28"/>
        </w:rPr>
        <w:t xml:space="preserve"> </w:t>
      </w:r>
      <w:proofErr w:type="spellStart"/>
      <w:r w:rsidRPr="00C56DC6">
        <w:rPr>
          <w:rFonts w:ascii="Times New Roman" w:hAnsi="Times New Roman"/>
          <w:b/>
          <w:sz w:val="28"/>
          <w:szCs w:val="28"/>
        </w:rPr>
        <w:t>và</w:t>
      </w:r>
      <w:proofErr w:type="spellEnd"/>
      <w:r w:rsidRPr="00C56DC6">
        <w:rPr>
          <w:rFonts w:ascii="Times New Roman" w:hAnsi="Times New Roman"/>
          <w:b/>
          <w:sz w:val="28"/>
          <w:szCs w:val="28"/>
        </w:rPr>
        <w:t xml:space="preserve"> </w:t>
      </w:r>
      <w:proofErr w:type="spellStart"/>
      <w:r w:rsidRPr="00C56DC6">
        <w:rPr>
          <w:rFonts w:ascii="Times New Roman" w:hAnsi="Times New Roman"/>
          <w:b/>
          <w:sz w:val="28"/>
          <w:szCs w:val="28"/>
        </w:rPr>
        <w:t>địa</w:t>
      </w:r>
      <w:proofErr w:type="spellEnd"/>
      <w:r w:rsidRPr="00C56DC6">
        <w:rPr>
          <w:rFonts w:ascii="Times New Roman" w:hAnsi="Times New Roman"/>
          <w:b/>
          <w:sz w:val="28"/>
          <w:szCs w:val="28"/>
        </w:rPr>
        <w:t xml:space="preserve"> </w:t>
      </w:r>
      <w:proofErr w:type="spellStart"/>
      <w:r w:rsidRPr="00C56DC6">
        <w:rPr>
          <w:rFonts w:ascii="Times New Roman" w:hAnsi="Times New Roman"/>
          <w:b/>
          <w:sz w:val="28"/>
          <w:szCs w:val="28"/>
        </w:rPr>
        <w:t>điểm</w:t>
      </w:r>
      <w:proofErr w:type="spellEnd"/>
      <w:r>
        <w:rPr>
          <w:rFonts w:ascii="Times New Roman" w:hAnsi="Times New Roman"/>
          <w:b/>
          <w:sz w:val="28"/>
          <w:szCs w:val="28"/>
        </w:rPr>
        <w:t xml:space="preserve"> </w:t>
      </w:r>
      <w:r>
        <w:rPr>
          <w:rFonts w:ascii="Times New Roman" w:hAnsi="Times New Roman"/>
          <w:sz w:val="28"/>
          <w:szCs w:val="28"/>
        </w:rPr>
        <w:t>:</w:t>
      </w:r>
    </w:p>
    <w:p w:rsidR="00F42F60" w:rsidRPr="00E17FB2" w:rsidRDefault="00F42F60" w:rsidP="00F42F60">
      <w:pPr>
        <w:pStyle w:val="ListParagraph"/>
        <w:spacing w:before="120" w:after="0"/>
        <w:ind w:left="709"/>
        <w:jc w:val="both"/>
        <w:rPr>
          <w:rFonts w:ascii="Times New Roman" w:hAnsi="Times New Roman"/>
          <w:sz w:val="28"/>
          <w:szCs w:val="28"/>
          <w:lang w:val="vi-VN"/>
        </w:rPr>
      </w:pPr>
      <w:r w:rsidRPr="00B12992">
        <w:rPr>
          <w:rFonts w:ascii="Times New Roman" w:hAnsi="Times New Roman"/>
          <w:sz w:val="28"/>
          <w:szCs w:val="28"/>
          <w:lang w:val="vi-VN"/>
        </w:rPr>
        <w:t xml:space="preserve">- </w:t>
      </w:r>
      <w:r w:rsidRPr="00E17FB2">
        <w:rPr>
          <w:rFonts w:ascii="Times New Roman" w:hAnsi="Times New Roman"/>
          <w:sz w:val="28"/>
          <w:szCs w:val="28"/>
          <w:lang w:val="vi-VN"/>
        </w:rPr>
        <w:t xml:space="preserve">Địa điểm: Khách sạn </w:t>
      </w:r>
      <w:r w:rsidR="00AD7BD3">
        <w:rPr>
          <w:rFonts w:ascii="Times New Roman" w:hAnsi="Times New Roman"/>
          <w:sz w:val="28"/>
          <w:szCs w:val="28"/>
        </w:rPr>
        <w:t>Daewoo</w:t>
      </w:r>
      <w:r w:rsidRPr="00E17FB2">
        <w:rPr>
          <w:rFonts w:ascii="Times New Roman" w:hAnsi="Times New Roman"/>
          <w:sz w:val="28"/>
          <w:szCs w:val="28"/>
          <w:lang w:val="vi-VN"/>
        </w:rPr>
        <w:t xml:space="preserve">, số </w:t>
      </w:r>
      <w:r w:rsidR="00AD7BD3">
        <w:rPr>
          <w:rFonts w:ascii="Times New Roman" w:hAnsi="Times New Roman"/>
          <w:sz w:val="28"/>
          <w:szCs w:val="28"/>
        </w:rPr>
        <w:t xml:space="preserve">360 Kim </w:t>
      </w:r>
      <w:proofErr w:type="spellStart"/>
      <w:r w:rsidR="00AD7BD3">
        <w:rPr>
          <w:rFonts w:ascii="Times New Roman" w:hAnsi="Times New Roman"/>
          <w:sz w:val="28"/>
          <w:szCs w:val="28"/>
        </w:rPr>
        <w:t>Mã</w:t>
      </w:r>
      <w:proofErr w:type="spellEnd"/>
      <w:r w:rsidRPr="00E17FB2">
        <w:rPr>
          <w:rFonts w:ascii="Times New Roman" w:hAnsi="Times New Roman"/>
          <w:sz w:val="28"/>
          <w:szCs w:val="28"/>
          <w:lang w:val="vi-VN"/>
        </w:rPr>
        <w:t xml:space="preserve">, </w:t>
      </w:r>
      <w:r w:rsidR="00AD7BD3">
        <w:rPr>
          <w:rFonts w:ascii="Times New Roman" w:hAnsi="Times New Roman"/>
          <w:sz w:val="28"/>
          <w:szCs w:val="28"/>
        </w:rPr>
        <w:t xml:space="preserve">Ba </w:t>
      </w:r>
      <w:proofErr w:type="spellStart"/>
      <w:r w:rsidR="00AD7BD3">
        <w:rPr>
          <w:rFonts w:ascii="Times New Roman" w:hAnsi="Times New Roman"/>
          <w:sz w:val="28"/>
          <w:szCs w:val="28"/>
        </w:rPr>
        <w:t>Đình</w:t>
      </w:r>
      <w:proofErr w:type="spellEnd"/>
      <w:r w:rsidRPr="00E17FB2">
        <w:rPr>
          <w:rFonts w:ascii="Times New Roman" w:hAnsi="Times New Roman"/>
          <w:sz w:val="28"/>
          <w:szCs w:val="28"/>
          <w:lang w:val="vi-VN"/>
        </w:rPr>
        <w:t>, Hà Nội.</w:t>
      </w:r>
    </w:p>
    <w:p w:rsidR="00F42F60" w:rsidRPr="00974FF3" w:rsidRDefault="00F42F60" w:rsidP="00F42F60">
      <w:pPr>
        <w:pStyle w:val="ListParagraph"/>
        <w:spacing w:before="120" w:after="0"/>
        <w:ind w:left="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8h30 – 15h00 </w:t>
      </w:r>
      <w:proofErr w:type="spellStart"/>
      <w:r>
        <w:rPr>
          <w:rFonts w:ascii="Times New Roman" w:hAnsi="Times New Roman"/>
          <w:sz w:val="28"/>
          <w:szCs w:val="28"/>
        </w:rPr>
        <w:t>ngày</w:t>
      </w:r>
      <w:proofErr w:type="spellEnd"/>
      <w:r>
        <w:rPr>
          <w:rFonts w:ascii="Times New Roman" w:hAnsi="Times New Roman"/>
          <w:sz w:val="28"/>
          <w:szCs w:val="28"/>
        </w:rPr>
        <w:t xml:space="preserve"> 0</w:t>
      </w:r>
      <w:r w:rsidR="00AD7BD3">
        <w:rPr>
          <w:rFonts w:ascii="Times New Roman" w:hAnsi="Times New Roman"/>
          <w:sz w:val="28"/>
          <w:szCs w:val="28"/>
        </w:rPr>
        <w:t>6</w:t>
      </w:r>
      <w:r>
        <w:rPr>
          <w:rFonts w:ascii="Times New Roman" w:hAnsi="Times New Roman"/>
          <w:sz w:val="28"/>
          <w:szCs w:val="28"/>
        </w:rPr>
        <w:t>/12/2019.</w:t>
      </w:r>
    </w:p>
    <w:p w:rsidR="00F42F60" w:rsidRPr="001311A5" w:rsidRDefault="00F42F60" w:rsidP="00F42F60">
      <w:pPr>
        <w:pStyle w:val="ListParagraph"/>
        <w:numPr>
          <w:ilvl w:val="0"/>
          <w:numId w:val="1"/>
        </w:numPr>
        <w:spacing w:before="120" w:after="0"/>
        <w:ind w:left="709"/>
        <w:jc w:val="both"/>
        <w:rPr>
          <w:rFonts w:ascii="Times New Roman" w:hAnsi="Times New Roman"/>
          <w:b/>
          <w:sz w:val="28"/>
          <w:szCs w:val="28"/>
          <w:lang w:val="vi-VN"/>
        </w:rPr>
      </w:pPr>
      <w:r w:rsidRPr="001311A5">
        <w:rPr>
          <w:rFonts w:ascii="Times New Roman" w:hAnsi="Times New Roman"/>
          <w:b/>
          <w:sz w:val="28"/>
          <w:szCs w:val="28"/>
        </w:rPr>
        <w:t xml:space="preserve">Ban </w:t>
      </w:r>
      <w:proofErr w:type="spellStart"/>
      <w:r w:rsidRPr="001311A5">
        <w:rPr>
          <w:rFonts w:ascii="Times New Roman" w:hAnsi="Times New Roman"/>
          <w:b/>
          <w:sz w:val="28"/>
          <w:szCs w:val="28"/>
        </w:rPr>
        <w:t>tổ</w:t>
      </w:r>
      <w:proofErr w:type="spellEnd"/>
      <w:r w:rsidRPr="001311A5">
        <w:rPr>
          <w:rFonts w:ascii="Times New Roman" w:hAnsi="Times New Roman"/>
          <w:b/>
          <w:sz w:val="28"/>
          <w:szCs w:val="28"/>
        </w:rPr>
        <w:t xml:space="preserve"> </w:t>
      </w:r>
      <w:proofErr w:type="spellStart"/>
      <w:r w:rsidRPr="001311A5">
        <w:rPr>
          <w:rFonts w:ascii="Times New Roman" w:hAnsi="Times New Roman"/>
          <w:b/>
          <w:sz w:val="28"/>
          <w:szCs w:val="28"/>
        </w:rPr>
        <w:t>chức</w:t>
      </w:r>
      <w:proofErr w:type="spellEnd"/>
      <w:r w:rsidRPr="001311A5">
        <w:rPr>
          <w:rFonts w:ascii="Times New Roman" w:hAnsi="Times New Roman"/>
          <w:b/>
          <w:sz w:val="28"/>
          <w:szCs w:val="28"/>
        </w:rPr>
        <w:t>:</w:t>
      </w:r>
    </w:p>
    <w:p w:rsidR="00F42F60" w:rsidRPr="00E17FB2" w:rsidRDefault="00F42F60" w:rsidP="00F42F60">
      <w:pPr>
        <w:pStyle w:val="ListParagraph"/>
        <w:spacing w:before="120" w:after="0"/>
        <w:ind w:left="709"/>
        <w:jc w:val="both"/>
        <w:rPr>
          <w:rFonts w:ascii="Times New Roman" w:hAnsi="Times New Roman"/>
          <w:sz w:val="28"/>
          <w:szCs w:val="28"/>
          <w:lang w:val="vi-VN"/>
        </w:rPr>
      </w:pPr>
      <w:r w:rsidRPr="00E17FB2">
        <w:rPr>
          <w:rFonts w:ascii="Times New Roman" w:hAnsi="Times New Roman"/>
          <w:sz w:val="28"/>
          <w:szCs w:val="28"/>
          <w:lang w:val="vi-VN"/>
        </w:rPr>
        <w:t xml:space="preserve">Bộ Ngoại giao phối hợp với OIF đồng </w:t>
      </w:r>
      <w:r w:rsidRPr="001F648E">
        <w:rPr>
          <w:rFonts w:ascii="Times New Roman" w:hAnsi="Times New Roman"/>
          <w:sz w:val="28"/>
          <w:szCs w:val="28"/>
          <w:lang w:val="vi-VN"/>
        </w:rPr>
        <w:t xml:space="preserve">chủ trì </w:t>
      </w:r>
      <w:r w:rsidRPr="00E17FB2">
        <w:rPr>
          <w:rFonts w:ascii="Times New Roman" w:hAnsi="Times New Roman"/>
          <w:sz w:val="28"/>
          <w:szCs w:val="28"/>
          <w:lang w:val="vi-VN"/>
        </w:rPr>
        <w:t xml:space="preserve">tổ chức </w:t>
      </w:r>
      <w:r w:rsidRPr="00CA48EA">
        <w:rPr>
          <w:rFonts w:ascii="Times New Roman" w:hAnsi="Times New Roman"/>
          <w:sz w:val="28"/>
          <w:szCs w:val="28"/>
          <w:lang w:val="vi-VN"/>
        </w:rPr>
        <w:t>H</w:t>
      </w:r>
      <w:r w:rsidRPr="00E17FB2">
        <w:rPr>
          <w:rFonts w:ascii="Times New Roman" w:hAnsi="Times New Roman"/>
          <w:sz w:val="28"/>
          <w:szCs w:val="28"/>
          <w:lang w:val="vi-VN"/>
        </w:rPr>
        <w:t>ội thảo này.</w:t>
      </w:r>
    </w:p>
    <w:p w:rsidR="00F42F60" w:rsidRPr="00B32A0D" w:rsidRDefault="00F42F60" w:rsidP="00F42F60">
      <w:pPr>
        <w:pStyle w:val="ListParagraph"/>
        <w:spacing w:before="120" w:after="0"/>
        <w:ind w:left="1080"/>
        <w:jc w:val="both"/>
        <w:rPr>
          <w:rFonts w:ascii="Times New Roman" w:hAnsi="Times New Roman"/>
          <w:sz w:val="28"/>
          <w:szCs w:val="28"/>
          <w:lang w:val="vi-VN"/>
        </w:rPr>
      </w:pPr>
    </w:p>
    <w:p w:rsidR="00F42F60" w:rsidRPr="00B32A0D" w:rsidRDefault="00F42F60" w:rsidP="00F42F60">
      <w:pPr>
        <w:spacing w:before="120" w:after="0"/>
        <w:ind w:firstLine="720"/>
        <w:jc w:val="both"/>
        <w:rPr>
          <w:szCs w:val="28"/>
        </w:rPr>
      </w:pPr>
      <w:r w:rsidRPr="00B32A0D">
        <w:rPr>
          <w:szCs w:val="28"/>
        </w:rPr>
        <w:lastRenderedPageBreak/>
        <w:t>Với sự quan tâm ủng hộ của các cơ quan liên quan cũng như các doanh nghiệp Việt Nam, chúng tôi tin tưởng rằng Hội thảo “</w:t>
      </w:r>
      <w:r w:rsidRPr="00250D16">
        <w:rPr>
          <w:i/>
          <w:szCs w:val="28"/>
        </w:rPr>
        <w:t>K</w:t>
      </w:r>
      <w:r w:rsidRPr="00B32A0D">
        <w:rPr>
          <w:i/>
          <w:szCs w:val="28"/>
        </w:rPr>
        <w:t>inh nghiệm</w:t>
      </w:r>
      <w:r w:rsidRPr="00B32A0D">
        <w:rPr>
          <w:szCs w:val="28"/>
        </w:rPr>
        <w:t xml:space="preserve"> </w:t>
      </w:r>
      <w:r w:rsidRPr="00B32A0D">
        <w:rPr>
          <w:i/>
          <w:szCs w:val="28"/>
        </w:rPr>
        <w:t xml:space="preserve">xử lý </w:t>
      </w:r>
      <w:r w:rsidRPr="00CA48EA">
        <w:rPr>
          <w:i/>
          <w:szCs w:val="28"/>
        </w:rPr>
        <w:t>r</w:t>
      </w:r>
      <w:r w:rsidRPr="00250D16">
        <w:rPr>
          <w:i/>
          <w:szCs w:val="28"/>
        </w:rPr>
        <w:t>ủi</w:t>
      </w:r>
      <w:r w:rsidRPr="00CA48EA">
        <w:rPr>
          <w:i/>
          <w:szCs w:val="28"/>
        </w:rPr>
        <w:t xml:space="preserve"> ro</w:t>
      </w:r>
      <w:r w:rsidRPr="00B32A0D">
        <w:rPr>
          <w:i/>
          <w:szCs w:val="28"/>
        </w:rPr>
        <w:t xml:space="preserve"> trong hợp tác kinh tế vớ</w:t>
      </w:r>
      <w:r w:rsidR="008A67CA">
        <w:rPr>
          <w:i/>
          <w:szCs w:val="28"/>
        </w:rPr>
        <w:t xml:space="preserve">i các quốc gia </w:t>
      </w:r>
      <w:r w:rsidRPr="00B32A0D">
        <w:rPr>
          <w:i/>
          <w:szCs w:val="28"/>
        </w:rPr>
        <w:t>châu Phi</w:t>
      </w:r>
      <w:r w:rsidRPr="00B32A0D">
        <w:rPr>
          <w:szCs w:val="28"/>
        </w:rPr>
        <w:t xml:space="preserve">” sẽ thành công tốt đẹp, </w:t>
      </w:r>
      <w:r>
        <w:rPr>
          <w:szCs w:val="28"/>
        </w:rPr>
        <w:t xml:space="preserve">góp phần nâng cao hiệu quả hợp tác </w:t>
      </w:r>
      <w:r w:rsidRPr="00B32A0D">
        <w:rPr>
          <w:szCs w:val="28"/>
          <w:shd w:val="clear" w:color="auto" w:fill="FFFFFF"/>
        </w:rPr>
        <w:t xml:space="preserve">kinh tế với </w:t>
      </w:r>
      <w:r>
        <w:rPr>
          <w:szCs w:val="28"/>
          <w:shd w:val="clear" w:color="auto" w:fill="FFFFFF"/>
        </w:rPr>
        <w:t xml:space="preserve">các quốc gia </w:t>
      </w:r>
      <w:r w:rsidRPr="00B32A0D">
        <w:rPr>
          <w:szCs w:val="28"/>
          <w:shd w:val="clear" w:color="auto" w:fill="FFFFFF"/>
        </w:rPr>
        <w:t>châu Phi.</w:t>
      </w:r>
      <w:r w:rsidRPr="00B32A0D">
        <w:rPr>
          <w:szCs w:val="28"/>
        </w:rPr>
        <w:t>/.</w:t>
      </w:r>
    </w:p>
    <w:p w:rsidR="00F42F60" w:rsidRPr="00B32A0D" w:rsidRDefault="00F42F60" w:rsidP="00F42F60">
      <w:pPr>
        <w:pStyle w:val="NormalWeb"/>
        <w:shd w:val="clear" w:color="auto" w:fill="FFFFFF"/>
        <w:spacing w:before="0" w:beforeAutospacing="0" w:after="0" w:afterAutospacing="0" w:line="276" w:lineRule="auto"/>
        <w:jc w:val="both"/>
        <w:rPr>
          <w:sz w:val="28"/>
          <w:szCs w:val="28"/>
          <w:lang w:val="vi-VN"/>
        </w:rPr>
      </w:pPr>
    </w:p>
    <w:p w:rsidR="00092424" w:rsidRDefault="00092424"/>
    <w:sectPr w:rsidR="00092424" w:rsidSect="00F10778">
      <w:pgSz w:w="11907" w:h="16839" w:code="9"/>
      <w:pgMar w:top="1440" w:right="1152"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1B" w:rsidRDefault="003B451B" w:rsidP="00F42F60">
      <w:pPr>
        <w:spacing w:after="0" w:line="240" w:lineRule="auto"/>
      </w:pPr>
      <w:r>
        <w:separator/>
      </w:r>
    </w:p>
  </w:endnote>
  <w:endnote w:type="continuationSeparator" w:id="0">
    <w:p w:rsidR="003B451B" w:rsidRDefault="003B451B" w:rsidP="00F4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1B" w:rsidRDefault="003B451B" w:rsidP="00F42F60">
      <w:pPr>
        <w:spacing w:after="0" w:line="240" w:lineRule="auto"/>
      </w:pPr>
      <w:r>
        <w:separator/>
      </w:r>
    </w:p>
  </w:footnote>
  <w:footnote w:type="continuationSeparator" w:id="0">
    <w:p w:rsidR="003B451B" w:rsidRDefault="003B451B" w:rsidP="00F42F60">
      <w:pPr>
        <w:spacing w:after="0" w:line="240" w:lineRule="auto"/>
      </w:pPr>
      <w:r>
        <w:continuationSeparator/>
      </w:r>
    </w:p>
  </w:footnote>
  <w:footnote w:id="1">
    <w:p w:rsidR="00F42F60" w:rsidRDefault="00F42F60" w:rsidP="00F42F60">
      <w:pPr>
        <w:pStyle w:val="FootnoteText"/>
        <w:jc w:val="both"/>
      </w:pPr>
      <w:r>
        <w:rPr>
          <w:rStyle w:val="FootnoteReference"/>
        </w:rPr>
        <w:footnoteRef/>
      </w:r>
      <w:r>
        <w:t xml:space="preserve"> </w:t>
      </w:r>
      <w:proofErr w:type="spellStart"/>
      <w:r>
        <w:t>Hiện</w:t>
      </w:r>
      <w:proofErr w:type="spellEnd"/>
      <w:r>
        <w:t xml:space="preserve"> VN </w:t>
      </w:r>
      <w:proofErr w:type="spellStart"/>
      <w:r>
        <w:t>có</w:t>
      </w:r>
      <w:proofErr w:type="spellEnd"/>
      <w:r>
        <w:t xml:space="preserve"> </w:t>
      </w:r>
      <w:proofErr w:type="spellStart"/>
      <w:r>
        <w:t>c</w:t>
      </w:r>
      <w:r w:rsidRPr="000F1623">
        <w:t>ơ</w:t>
      </w:r>
      <w:proofErr w:type="spellEnd"/>
      <w:r w:rsidRPr="000F1623">
        <w:t xml:space="preserve"> </w:t>
      </w:r>
      <w:proofErr w:type="spellStart"/>
      <w:r w:rsidRPr="000F1623">
        <w:t>chế</w:t>
      </w:r>
      <w:proofErr w:type="spellEnd"/>
      <w:r w:rsidRPr="000F1623">
        <w:t xml:space="preserve"> UBHH/UBLCP </w:t>
      </w:r>
      <w:proofErr w:type="spellStart"/>
      <w:r w:rsidRPr="000F1623">
        <w:t>với</w:t>
      </w:r>
      <w:proofErr w:type="spellEnd"/>
      <w:r w:rsidRPr="000F1623">
        <w:t xml:space="preserve"> 12/55 </w:t>
      </w:r>
      <w:proofErr w:type="spellStart"/>
      <w:r w:rsidRPr="000F1623">
        <w:t>nước</w:t>
      </w:r>
      <w:proofErr w:type="spellEnd"/>
      <w:r w:rsidRPr="000F1623">
        <w:t xml:space="preserve"> </w:t>
      </w:r>
      <w:proofErr w:type="spellStart"/>
      <w:r w:rsidRPr="000F1623">
        <w:t>châu</w:t>
      </w:r>
      <w:proofErr w:type="spellEnd"/>
      <w:r w:rsidRPr="000F1623">
        <w:t xml:space="preserve"> Phi </w:t>
      </w:r>
      <w:proofErr w:type="spellStart"/>
      <w:r w:rsidRPr="000F1623">
        <w:t>gồm</w:t>
      </w:r>
      <w:proofErr w:type="spellEnd"/>
      <w:r w:rsidRPr="000F1623">
        <w:t xml:space="preserve"> Ai </w:t>
      </w:r>
      <w:proofErr w:type="spellStart"/>
      <w:r w:rsidRPr="000F1623">
        <w:t>Cập</w:t>
      </w:r>
      <w:proofErr w:type="spellEnd"/>
      <w:r w:rsidRPr="000F1623">
        <w:t xml:space="preserve">, </w:t>
      </w:r>
      <w:r>
        <w:t>Algeria, Tunisia</w:t>
      </w:r>
      <w:r w:rsidRPr="000F1623">
        <w:t xml:space="preserve">, </w:t>
      </w:r>
      <w:proofErr w:type="spellStart"/>
      <w:r>
        <w:t>Maroc</w:t>
      </w:r>
      <w:proofErr w:type="spellEnd"/>
      <w:r>
        <w:t xml:space="preserve">, Libya, Sudan, Nam Phi, Angola, Mozambique, Tanzania, Mali, Congo; </w:t>
      </w:r>
      <w:proofErr w:type="spellStart"/>
      <w:r>
        <w:t>c</w:t>
      </w:r>
      <w:r w:rsidRPr="000F1623">
        <w:t>ơ</w:t>
      </w:r>
      <w:proofErr w:type="spellEnd"/>
      <w:r w:rsidRPr="000F1623">
        <w:t xml:space="preserve"> </w:t>
      </w:r>
      <w:proofErr w:type="spellStart"/>
      <w:r w:rsidRPr="000F1623">
        <w:t>chế</w:t>
      </w:r>
      <w:proofErr w:type="spellEnd"/>
      <w:r>
        <w:t xml:space="preserve"> </w:t>
      </w:r>
      <w:proofErr w:type="spellStart"/>
      <w:r>
        <w:t>Tham</w:t>
      </w:r>
      <w:proofErr w:type="spellEnd"/>
      <w:r>
        <w:t xml:space="preserve"> </w:t>
      </w:r>
      <w:proofErr w:type="spellStart"/>
      <w:r>
        <w:t>vấn</w:t>
      </w:r>
      <w:proofErr w:type="spellEnd"/>
      <w:r>
        <w:t xml:space="preserve"> </w:t>
      </w:r>
      <w:proofErr w:type="spellStart"/>
      <w:r>
        <w:t>chính</w:t>
      </w:r>
      <w:proofErr w:type="spellEnd"/>
      <w:r>
        <w:t xml:space="preserve"> </w:t>
      </w:r>
      <w:proofErr w:type="spellStart"/>
      <w:r>
        <w:t>trị</w:t>
      </w:r>
      <w:proofErr w:type="spellEnd"/>
      <w:r w:rsidRPr="000F1623">
        <w:t xml:space="preserve"> </w:t>
      </w:r>
      <w:proofErr w:type="spellStart"/>
      <w:r w:rsidRPr="000F1623">
        <w:t>với</w:t>
      </w:r>
      <w:proofErr w:type="spellEnd"/>
      <w:r w:rsidRPr="000F1623">
        <w:t xml:space="preserve"> 12/55 </w:t>
      </w:r>
      <w:proofErr w:type="spellStart"/>
      <w:r w:rsidRPr="000F1623">
        <w:t>nước</w:t>
      </w:r>
      <w:proofErr w:type="spellEnd"/>
      <w:r w:rsidRPr="000F1623">
        <w:t xml:space="preserve"> </w:t>
      </w:r>
      <w:proofErr w:type="spellStart"/>
      <w:r w:rsidRPr="000F1623">
        <w:t>gồm</w:t>
      </w:r>
      <w:proofErr w:type="spellEnd"/>
      <w:r w:rsidRPr="000F1623">
        <w:t xml:space="preserve">: </w:t>
      </w:r>
      <w:r>
        <w:t xml:space="preserve">Algeria, </w:t>
      </w:r>
      <w:proofErr w:type="spellStart"/>
      <w:r>
        <w:t>Maroc</w:t>
      </w:r>
      <w:proofErr w:type="spellEnd"/>
      <w:r>
        <w:t xml:space="preserve">, Ai </w:t>
      </w:r>
      <w:proofErr w:type="spellStart"/>
      <w:r>
        <w:t>Cập</w:t>
      </w:r>
      <w:proofErr w:type="spellEnd"/>
      <w:r>
        <w:t xml:space="preserve">, Angola, Benin, Congo, Mozambique, Namibia, Nam Phi, Tanzania, Sierra Leone, </w:t>
      </w:r>
      <w:proofErr w:type="spellStart"/>
      <w:r>
        <w:t>Bờ</w:t>
      </w:r>
      <w:proofErr w:type="spellEnd"/>
      <w:r>
        <w:t xml:space="preserve"> </w:t>
      </w:r>
      <w:proofErr w:type="spellStart"/>
      <w:r>
        <w:t>Biển</w:t>
      </w:r>
      <w:proofErr w:type="spellEnd"/>
      <w:r>
        <w:t xml:space="preserve"> </w:t>
      </w:r>
      <w:proofErr w:type="spellStart"/>
      <w:r>
        <w:t>Ngà</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6FC3"/>
    <w:multiLevelType w:val="hybridMultilevel"/>
    <w:tmpl w:val="837A50DA"/>
    <w:lvl w:ilvl="0" w:tplc="DB1A250C">
      <w:start w:val="1"/>
      <w:numFmt w:val="decimal"/>
      <w:lvlText w:val="%1."/>
      <w:lvlJc w:val="left"/>
      <w:pPr>
        <w:ind w:left="1440" w:hanging="360"/>
      </w:pPr>
      <w:rPr>
        <w:b/>
      </w:rPr>
    </w:lvl>
    <w:lvl w:ilvl="1" w:tplc="31447908">
      <w:start w:val="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60"/>
    <w:rsid w:val="00092424"/>
    <w:rsid w:val="00111F58"/>
    <w:rsid w:val="00226676"/>
    <w:rsid w:val="002B69C3"/>
    <w:rsid w:val="003B451B"/>
    <w:rsid w:val="003F2A68"/>
    <w:rsid w:val="005955E1"/>
    <w:rsid w:val="008A53FE"/>
    <w:rsid w:val="008A67CA"/>
    <w:rsid w:val="00AD7BD3"/>
    <w:rsid w:val="00CD6E26"/>
    <w:rsid w:val="00F42F60"/>
    <w:rsid w:val="00FA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42F60"/>
  </w:style>
  <w:style w:type="paragraph" w:styleId="NormalWeb">
    <w:name w:val="Normal (Web)"/>
    <w:basedOn w:val="Normal"/>
    <w:uiPriority w:val="99"/>
    <w:unhideWhenUsed/>
    <w:rsid w:val="00F42F60"/>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F42F60"/>
    <w:pPr>
      <w:ind w:left="720"/>
      <w:contextualSpacing/>
    </w:pPr>
    <w:rPr>
      <w:rFonts w:ascii="Calibri" w:eastAsia="Times New Roman" w:hAnsi="Calibri" w:cs="Times New Roman"/>
      <w:sz w:val="22"/>
      <w:lang w:val="en-US"/>
    </w:rPr>
  </w:style>
  <w:style w:type="paragraph" w:styleId="FootnoteText">
    <w:name w:val="footnote text"/>
    <w:basedOn w:val="Normal"/>
    <w:link w:val="FootnoteTextChar"/>
    <w:uiPriority w:val="99"/>
    <w:unhideWhenUsed/>
    <w:rsid w:val="00F42F60"/>
    <w:rPr>
      <w:rFonts w:eastAsia="Calibri" w:cs="Times New Roman"/>
      <w:sz w:val="20"/>
      <w:szCs w:val="20"/>
      <w:lang w:val="en-US"/>
    </w:rPr>
  </w:style>
  <w:style w:type="character" w:customStyle="1" w:styleId="FootnoteTextChar">
    <w:name w:val="Footnote Text Char"/>
    <w:basedOn w:val="DefaultParagraphFont"/>
    <w:link w:val="FootnoteText"/>
    <w:uiPriority w:val="99"/>
    <w:rsid w:val="00F42F60"/>
    <w:rPr>
      <w:rFonts w:eastAsia="Calibri"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42F60"/>
  </w:style>
  <w:style w:type="paragraph" w:styleId="NormalWeb">
    <w:name w:val="Normal (Web)"/>
    <w:basedOn w:val="Normal"/>
    <w:uiPriority w:val="99"/>
    <w:unhideWhenUsed/>
    <w:rsid w:val="00F42F60"/>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F42F60"/>
    <w:pPr>
      <w:ind w:left="720"/>
      <w:contextualSpacing/>
    </w:pPr>
    <w:rPr>
      <w:rFonts w:ascii="Calibri" w:eastAsia="Times New Roman" w:hAnsi="Calibri" w:cs="Times New Roman"/>
      <w:sz w:val="22"/>
      <w:lang w:val="en-US"/>
    </w:rPr>
  </w:style>
  <w:style w:type="paragraph" w:styleId="FootnoteText">
    <w:name w:val="footnote text"/>
    <w:basedOn w:val="Normal"/>
    <w:link w:val="FootnoteTextChar"/>
    <w:uiPriority w:val="99"/>
    <w:unhideWhenUsed/>
    <w:rsid w:val="00F42F60"/>
    <w:rPr>
      <w:rFonts w:eastAsia="Calibri" w:cs="Times New Roman"/>
      <w:sz w:val="20"/>
      <w:szCs w:val="20"/>
      <w:lang w:val="en-US"/>
    </w:rPr>
  </w:style>
  <w:style w:type="character" w:customStyle="1" w:styleId="FootnoteTextChar">
    <w:name w:val="Footnote Text Char"/>
    <w:basedOn w:val="DefaultParagraphFont"/>
    <w:link w:val="FootnoteText"/>
    <w:uiPriority w:val="99"/>
    <w:rsid w:val="00F42F60"/>
    <w:rPr>
      <w:rFonts w:eastAsia="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WIN7X64</cp:lastModifiedBy>
  <cp:revision>2</cp:revision>
  <dcterms:created xsi:type="dcterms:W3CDTF">2019-11-13T06:27:00Z</dcterms:created>
  <dcterms:modified xsi:type="dcterms:W3CDTF">2019-11-13T06:27:00Z</dcterms:modified>
</cp:coreProperties>
</file>